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AA4" w:rsidRPr="00E3332F" w:rsidRDefault="00242445" w:rsidP="00242445">
      <w:pPr>
        <w:autoSpaceDE w:val="0"/>
        <w:autoSpaceDN w:val="0"/>
        <w:adjustRightInd w:val="0"/>
        <w:spacing w:after="0" w:line="240" w:lineRule="auto"/>
        <w:jc w:val="center"/>
        <w:rPr>
          <w:rFonts w:ascii="Tahoma" w:hAnsi="Tahoma" w:cs="Tahoma"/>
          <w:b/>
          <w:bCs/>
          <w:sz w:val="20"/>
        </w:rPr>
      </w:pPr>
      <w:r w:rsidRPr="00E3332F">
        <w:rPr>
          <w:rFonts w:ascii="Tahoma" w:hAnsi="Tahoma" w:cs="Tahoma"/>
          <w:b/>
          <w:bCs/>
          <w:sz w:val="20"/>
        </w:rPr>
        <w:t>CONTROL ESTADÍSTICO DE PROCESOS DE ALTA CALIDAD. PROPUESTAS ALTERNATIVAS</w:t>
      </w:r>
    </w:p>
    <w:p w:rsidR="00242445" w:rsidRPr="00E3332F" w:rsidRDefault="00242445" w:rsidP="00242445">
      <w:pPr>
        <w:autoSpaceDE w:val="0"/>
        <w:autoSpaceDN w:val="0"/>
        <w:adjustRightInd w:val="0"/>
        <w:spacing w:after="0" w:line="240" w:lineRule="auto"/>
        <w:jc w:val="center"/>
        <w:rPr>
          <w:rFonts w:ascii="Tahoma" w:hAnsi="Tahoma" w:cs="Tahoma"/>
          <w:bCs/>
          <w:sz w:val="20"/>
        </w:rPr>
      </w:pPr>
    </w:p>
    <w:p w:rsidR="00242445" w:rsidRPr="00E3332F" w:rsidRDefault="00242445" w:rsidP="00242445">
      <w:pPr>
        <w:autoSpaceDE w:val="0"/>
        <w:autoSpaceDN w:val="0"/>
        <w:adjustRightInd w:val="0"/>
        <w:spacing w:after="0" w:line="240" w:lineRule="auto"/>
        <w:jc w:val="both"/>
        <w:rPr>
          <w:rFonts w:ascii="Tahoma" w:hAnsi="Tahoma" w:cs="Tahoma"/>
          <w:bCs/>
          <w:sz w:val="20"/>
        </w:rPr>
      </w:pPr>
    </w:p>
    <w:p w:rsidR="00242445" w:rsidRPr="00E3332F" w:rsidRDefault="00E3332F" w:rsidP="0064749A">
      <w:pPr>
        <w:autoSpaceDE w:val="0"/>
        <w:autoSpaceDN w:val="0"/>
        <w:adjustRightInd w:val="0"/>
        <w:spacing w:after="0" w:line="360" w:lineRule="auto"/>
        <w:jc w:val="both"/>
        <w:rPr>
          <w:rFonts w:ascii="Tahoma" w:hAnsi="Tahoma" w:cs="Tahoma"/>
          <w:bCs/>
          <w:sz w:val="20"/>
        </w:rPr>
      </w:pPr>
      <w:r>
        <w:rPr>
          <w:rFonts w:ascii="Tahoma" w:hAnsi="Tahoma" w:cs="Tahoma"/>
          <w:bCs/>
          <w:sz w:val="20"/>
        </w:rPr>
        <w:t xml:space="preserve">     </w:t>
      </w:r>
      <w:r w:rsidR="00242445" w:rsidRPr="00E3332F">
        <w:rPr>
          <w:rFonts w:ascii="Tahoma" w:hAnsi="Tahoma" w:cs="Tahoma"/>
          <w:bCs/>
          <w:sz w:val="20"/>
        </w:rPr>
        <w:t xml:space="preserve">Todas las empresas están orientadas en estos últimos años a buscar estrategias de mejora para sus procesos, el objetivo es brindar un producto de calidad u ofrecer un excelente servicio al cliente. Es por eso que muchas se inclinan a estudiar cada uno de los procesos que integran cada operación,  </w:t>
      </w:r>
      <w:r w:rsidR="007B1D51" w:rsidRPr="00E3332F">
        <w:rPr>
          <w:rFonts w:ascii="Tahoma" w:hAnsi="Tahoma" w:cs="Tahoma"/>
          <w:bCs/>
          <w:sz w:val="20"/>
        </w:rPr>
        <w:t>para determinar qué</w:t>
      </w:r>
      <w:r w:rsidR="00242445" w:rsidRPr="00E3332F">
        <w:rPr>
          <w:rFonts w:ascii="Tahoma" w:hAnsi="Tahoma" w:cs="Tahoma"/>
          <w:bCs/>
          <w:sz w:val="20"/>
        </w:rPr>
        <w:t xml:space="preserve"> factores o puntos de control </w:t>
      </w:r>
      <w:r w:rsidR="007B1D51" w:rsidRPr="00E3332F">
        <w:rPr>
          <w:rFonts w:ascii="Tahoma" w:hAnsi="Tahoma" w:cs="Tahoma"/>
          <w:bCs/>
          <w:sz w:val="20"/>
        </w:rPr>
        <w:t xml:space="preserve">intervienen y pueden medirse para llevar el seguimiento del mismo. </w:t>
      </w:r>
    </w:p>
    <w:p w:rsidR="007B1D51" w:rsidRPr="00E3332F" w:rsidRDefault="007B1D51" w:rsidP="0064749A">
      <w:pPr>
        <w:autoSpaceDE w:val="0"/>
        <w:autoSpaceDN w:val="0"/>
        <w:adjustRightInd w:val="0"/>
        <w:spacing w:after="0" w:line="360" w:lineRule="auto"/>
        <w:jc w:val="both"/>
        <w:rPr>
          <w:rFonts w:ascii="Tahoma" w:hAnsi="Tahoma" w:cs="Tahoma"/>
          <w:bCs/>
          <w:sz w:val="20"/>
        </w:rPr>
      </w:pPr>
    </w:p>
    <w:p w:rsidR="002A01B2" w:rsidRPr="00E3332F" w:rsidRDefault="00E3332F" w:rsidP="0064749A">
      <w:pPr>
        <w:autoSpaceDE w:val="0"/>
        <w:autoSpaceDN w:val="0"/>
        <w:adjustRightInd w:val="0"/>
        <w:spacing w:after="0" w:line="360" w:lineRule="auto"/>
        <w:jc w:val="both"/>
        <w:rPr>
          <w:rFonts w:ascii="Tahoma" w:hAnsi="Tahoma" w:cs="Tahoma"/>
          <w:bCs/>
          <w:sz w:val="20"/>
        </w:rPr>
      </w:pPr>
      <w:r>
        <w:rPr>
          <w:rFonts w:ascii="Tahoma" w:hAnsi="Tahoma" w:cs="Tahoma"/>
          <w:bCs/>
          <w:sz w:val="20"/>
        </w:rPr>
        <w:t xml:space="preserve">     </w:t>
      </w:r>
      <w:r w:rsidR="007B1D51" w:rsidRPr="00E3332F">
        <w:rPr>
          <w:rFonts w:ascii="Tahoma" w:hAnsi="Tahoma" w:cs="Tahoma"/>
          <w:bCs/>
          <w:sz w:val="20"/>
        </w:rPr>
        <w:t xml:space="preserve">En el ámbito empresarial se han visto muchas herramientas para crear oportunidades de mejora, hacer  seguimiento, llevar control en los procesos y han sido de gran ayuda para obtener </w:t>
      </w:r>
      <w:r w:rsidR="0066059D" w:rsidRPr="00E3332F">
        <w:rPr>
          <w:rFonts w:ascii="Tahoma" w:hAnsi="Tahoma" w:cs="Tahoma"/>
          <w:bCs/>
          <w:sz w:val="20"/>
        </w:rPr>
        <w:t xml:space="preserve">grandes resultados. No solo se ha visto en la mejora de procesos, también para indicar los niveles de productividad y de rendimiento, atacar las anomalías o defectos arrojados, </w:t>
      </w:r>
      <w:r w:rsidR="0005437E" w:rsidRPr="00E3332F">
        <w:rPr>
          <w:rFonts w:ascii="Tahoma" w:hAnsi="Tahoma" w:cs="Tahoma"/>
          <w:bCs/>
          <w:sz w:val="20"/>
        </w:rPr>
        <w:t xml:space="preserve">y todas estas las cumple llevando a cabo un control estadístico </w:t>
      </w:r>
      <w:r w:rsidR="002A01B2" w:rsidRPr="00E3332F">
        <w:rPr>
          <w:rFonts w:ascii="Tahoma" w:hAnsi="Tahoma" w:cs="Tahoma"/>
          <w:bCs/>
          <w:sz w:val="20"/>
        </w:rPr>
        <w:t>de procesos ya que a ello hace funcionar como un sistema de observa</w:t>
      </w:r>
      <w:bookmarkStart w:id="0" w:name="_GoBack"/>
      <w:bookmarkEnd w:id="0"/>
      <w:r w:rsidR="002A01B2" w:rsidRPr="00E3332F">
        <w:rPr>
          <w:rFonts w:ascii="Tahoma" w:hAnsi="Tahoma" w:cs="Tahoma"/>
          <w:bCs/>
          <w:sz w:val="20"/>
        </w:rPr>
        <w:t>ción permanente del proceso, es una herramienta esencial para comparar resultados, especificaciones y hasta variables.</w:t>
      </w:r>
    </w:p>
    <w:p w:rsidR="002A01B2" w:rsidRPr="00E3332F" w:rsidRDefault="002A01B2" w:rsidP="0064749A">
      <w:pPr>
        <w:autoSpaceDE w:val="0"/>
        <w:autoSpaceDN w:val="0"/>
        <w:adjustRightInd w:val="0"/>
        <w:spacing w:after="0" w:line="360" w:lineRule="auto"/>
        <w:jc w:val="both"/>
        <w:rPr>
          <w:rFonts w:ascii="Tahoma" w:hAnsi="Tahoma" w:cs="Tahoma"/>
          <w:bCs/>
          <w:sz w:val="20"/>
        </w:rPr>
      </w:pPr>
    </w:p>
    <w:p w:rsidR="007B1D51" w:rsidRPr="00E3332F" w:rsidRDefault="00E3332F" w:rsidP="0064749A">
      <w:pPr>
        <w:autoSpaceDE w:val="0"/>
        <w:autoSpaceDN w:val="0"/>
        <w:adjustRightInd w:val="0"/>
        <w:spacing w:after="0" w:line="360" w:lineRule="auto"/>
        <w:jc w:val="both"/>
        <w:rPr>
          <w:rFonts w:ascii="Tahoma" w:hAnsi="Tahoma" w:cs="Tahoma"/>
          <w:bCs/>
          <w:sz w:val="20"/>
        </w:rPr>
      </w:pPr>
      <w:r>
        <w:rPr>
          <w:rFonts w:ascii="Tahoma" w:hAnsi="Tahoma" w:cs="Tahoma"/>
          <w:bCs/>
          <w:sz w:val="20"/>
        </w:rPr>
        <w:t xml:space="preserve">     El </w:t>
      </w:r>
      <w:r w:rsidR="002A01B2" w:rsidRPr="00E3332F">
        <w:rPr>
          <w:rFonts w:ascii="Tahoma" w:hAnsi="Tahoma" w:cs="Tahoma"/>
          <w:bCs/>
          <w:sz w:val="20"/>
        </w:rPr>
        <w:t>control estadíst</w:t>
      </w:r>
      <w:r>
        <w:rPr>
          <w:rFonts w:ascii="Tahoma" w:hAnsi="Tahoma" w:cs="Tahoma"/>
          <w:bCs/>
          <w:sz w:val="20"/>
        </w:rPr>
        <w:t>ico de procesos de Alta Calidad</w:t>
      </w:r>
      <w:r w:rsidR="0064749A" w:rsidRPr="00E3332F">
        <w:rPr>
          <w:rFonts w:ascii="Tahoma" w:hAnsi="Tahoma" w:cs="Tahoma"/>
          <w:bCs/>
          <w:sz w:val="20"/>
        </w:rPr>
        <w:t>,</w:t>
      </w:r>
      <w:r w:rsidR="002A01B2" w:rsidRPr="00E3332F">
        <w:rPr>
          <w:rFonts w:ascii="Tahoma" w:hAnsi="Tahoma" w:cs="Tahoma"/>
          <w:bCs/>
          <w:sz w:val="20"/>
        </w:rPr>
        <w:t xml:space="preserve"> para llevar los estándares de calidad y obtener un producto o servicio de calidad. </w:t>
      </w:r>
      <w:r w:rsidR="0064749A" w:rsidRPr="00E3332F">
        <w:rPr>
          <w:rFonts w:ascii="Tahoma" w:hAnsi="Tahoma" w:cs="Tahoma"/>
          <w:bCs/>
          <w:sz w:val="20"/>
        </w:rPr>
        <w:t>Y para ello hay m</w:t>
      </w:r>
      <w:r w:rsidR="002A01B2" w:rsidRPr="00E3332F">
        <w:rPr>
          <w:rFonts w:ascii="Tahoma" w:hAnsi="Tahoma" w:cs="Tahoma"/>
          <w:bCs/>
          <w:sz w:val="20"/>
        </w:rPr>
        <w:t xml:space="preserve">uchos autores </w:t>
      </w:r>
      <w:r w:rsidR="0064749A" w:rsidRPr="00E3332F">
        <w:rPr>
          <w:rFonts w:ascii="Tahoma" w:hAnsi="Tahoma" w:cs="Tahoma"/>
          <w:bCs/>
          <w:sz w:val="20"/>
        </w:rPr>
        <w:t xml:space="preserve">los cuales han </w:t>
      </w:r>
      <w:r w:rsidR="002A01B2" w:rsidRPr="00E3332F">
        <w:rPr>
          <w:rFonts w:ascii="Tahoma" w:hAnsi="Tahoma" w:cs="Tahoma"/>
          <w:bCs/>
          <w:sz w:val="20"/>
        </w:rPr>
        <w:t>originado alternativas que sirven para determinar desde distintos puntos de vista como llevar a cabo las estadísticas de control para un proceso. Son varios los que exponen su teoría</w:t>
      </w:r>
      <w:r w:rsidR="0064749A" w:rsidRPr="00E3332F">
        <w:rPr>
          <w:rFonts w:ascii="Tahoma" w:hAnsi="Tahoma" w:cs="Tahoma"/>
          <w:bCs/>
          <w:sz w:val="20"/>
        </w:rPr>
        <w:t xml:space="preserve">, </w:t>
      </w:r>
      <w:r w:rsidR="002A01B2" w:rsidRPr="00E3332F">
        <w:rPr>
          <w:rFonts w:ascii="Tahoma" w:hAnsi="Tahoma" w:cs="Tahoma"/>
          <w:bCs/>
          <w:sz w:val="20"/>
        </w:rPr>
        <w:t>aplican</w:t>
      </w:r>
      <w:r w:rsidR="0064749A" w:rsidRPr="00E3332F">
        <w:rPr>
          <w:rFonts w:ascii="Tahoma" w:hAnsi="Tahoma" w:cs="Tahoma"/>
          <w:bCs/>
          <w:sz w:val="20"/>
        </w:rPr>
        <w:t xml:space="preserve"> y analizan con detalle las propiedades estadísticas de</w:t>
      </w:r>
      <w:r w:rsidR="002A01B2" w:rsidRPr="00E3332F">
        <w:rPr>
          <w:rFonts w:ascii="Tahoma" w:hAnsi="Tahoma" w:cs="Tahoma"/>
          <w:bCs/>
          <w:sz w:val="20"/>
        </w:rPr>
        <w:t xml:space="preserve"> la</w:t>
      </w:r>
      <w:r w:rsidR="0064749A" w:rsidRPr="00E3332F">
        <w:rPr>
          <w:rFonts w:ascii="Tahoma" w:hAnsi="Tahoma" w:cs="Tahoma"/>
          <w:bCs/>
          <w:sz w:val="20"/>
        </w:rPr>
        <w:t>s mismas y que se pueden adaptar a cualquiera de los procesos.</w:t>
      </w:r>
    </w:p>
    <w:p w:rsidR="0064749A" w:rsidRPr="00E3332F" w:rsidRDefault="0064749A" w:rsidP="00242445">
      <w:pPr>
        <w:autoSpaceDE w:val="0"/>
        <w:autoSpaceDN w:val="0"/>
        <w:adjustRightInd w:val="0"/>
        <w:spacing w:after="0" w:line="240" w:lineRule="auto"/>
        <w:jc w:val="both"/>
        <w:rPr>
          <w:rFonts w:ascii="Tahoma" w:hAnsi="Tahoma" w:cs="Tahoma"/>
          <w:bCs/>
          <w:sz w:val="20"/>
        </w:rPr>
      </w:pPr>
    </w:p>
    <w:p w:rsidR="00C53FC9" w:rsidRPr="00E3332F" w:rsidRDefault="00E3332F" w:rsidP="0064749A">
      <w:pPr>
        <w:autoSpaceDE w:val="0"/>
        <w:autoSpaceDN w:val="0"/>
        <w:adjustRightInd w:val="0"/>
        <w:spacing w:after="0" w:line="360" w:lineRule="auto"/>
        <w:jc w:val="both"/>
        <w:rPr>
          <w:rFonts w:ascii="Tahoma" w:hAnsi="Tahoma" w:cs="Tahoma"/>
          <w:bCs/>
          <w:sz w:val="20"/>
        </w:rPr>
      </w:pPr>
      <w:r>
        <w:rPr>
          <w:rFonts w:ascii="Tahoma" w:hAnsi="Tahoma" w:cs="Tahoma"/>
          <w:bCs/>
          <w:sz w:val="20"/>
        </w:rPr>
        <w:t xml:space="preserve">     </w:t>
      </w:r>
      <w:r w:rsidR="0064749A" w:rsidRPr="00E3332F">
        <w:rPr>
          <w:rFonts w:ascii="Tahoma" w:hAnsi="Tahoma" w:cs="Tahoma"/>
          <w:bCs/>
          <w:sz w:val="20"/>
        </w:rPr>
        <w:t>El utilizar estas herramientas de control para la mejora continua ha sido de gran importancia a los nuevos desarrollos industriales ya que ha traído competitivida</w:t>
      </w:r>
      <w:r w:rsidR="00C53FC9" w:rsidRPr="00E3332F">
        <w:rPr>
          <w:rFonts w:ascii="Tahoma" w:hAnsi="Tahoma" w:cs="Tahoma"/>
          <w:bCs/>
          <w:sz w:val="20"/>
        </w:rPr>
        <w:t>d entre los mercados viendo quien tiene cambios  y esto se logra  a través de las técnicas aplicables que difunden estos autores, los gráficos con distintas metodologías de análisis han proporcionado variedad de resultados validos para emplear el control estadístico de procesos en cualquiera de los casos que sean estudiados en el proceso.</w:t>
      </w:r>
    </w:p>
    <w:p w:rsidR="00C53FC9" w:rsidRPr="00E3332F" w:rsidRDefault="00C53FC9" w:rsidP="0064749A">
      <w:pPr>
        <w:autoSpaceDE w:val="0"/>
        <w:autoSpaceDN w:val="0"/>
        <w:adjustRightInd w:val="0"/>
        <w:spacing w:after="0" w:line="360" w:lineRule="auto"/>
        <w:jc w:val="both"/>
        <w:rPr>
          <w:rFonts w:ascii="Tahoma" w:hAnsi="Tahoma" w:cs="Tahoma"/>
          <w:bCs/>
          <w:sz w:val="20"/>
        </w:rPr>
      </w:pPr>
    </w:p>
    <w:p w:rsidR="00C53FC9" w:rsidRPr="00E3332F" w:rsidRDefault="00C53FC9" w:rsidP="0064749A">
      <w:pPr>
        <w:autoSpaceDE w:val="0"/>
        <w:autoSpaceDN w:val="0"/>
        <w:adjustRightInd w:val="0"/>
        <w:spacing w:after="0" w:line="360" w:lineRule="auto"/>
        <w:jc w:val="both"/>
        <w:rPr>
          <w:rFonts w:ascii="Tahoma" w:hAnsi="Tahoma" w:cs="Tahoma"/>
          <w:bCs/>
          <w:sz w:val="20"/>
        </w:rPr>
      </w:pPr>
    </w:p>
    <w:p w:rsidR="00C53FC9" w:rsidRPr="00E3332F" w:rsidRDefault="00C53FC9" w:rsidP="0064749A">
      <w:pPr>
        <w:autoSpaceDE w:val="0"/>
        <w:autoSpaceDN w:val="0"/>
        <w:adjustRightInd w:val="0"/>
        <w:spacing w:after="0" w:line="360" w:lineRule="auto"/>
        <w:jc w:val="both"/>
        <w:rPr>
          <w:rFonts w:ascii="Tahoma" w:hAnsi="Tahoma" w:cs="Tahoma"/>
          <w:bCs/>
          <w:sz w:val="20"/>
        </w:rPr>
      </w:pPr>
    </w:p>
    <w:p w:rsidR="00C53FC9" w:rsidRPr="00E3332F" w:rsidRDefault="00C53FC9" w:rsidP="00C53FC9">
      <w:pPr>
        <w:autoSpaceDE w:val="0"/>
        <w:autoSpaceDN w:val="0"/>
        <w:adjustRightInd w:val="0"/>
        <w:spacing w:after="0" w:line="360" w:lineRule="auto"/>
        <w:jc w:val="right"/>
        <w:rPr>
          <w:rFonts w:ascii="Tahoma" w:hAnsi="Tahoma" w:cs="Tahoma"/>
          <w:bCs/>
          <w:sz w:val="20"/>
        </w:rPr>
      </w:pPr>
      <w:r w:rsidRPr="00E3332F">
        <w:rPr>
          <w:rFonts w:ascii="Tahoma" w:hAnsi="Tahoma" w:cs="Tahoma"/>
          <w:bCs/>
          <w:sz w:val="20"/>
        </w:rPr>
        <w:t>Realizado por:</w:t>
      </w:r>
    </w:p>
    <w:p w:rsidR="0064749A" w:rsidRPr="00E3332F" w:rsidRDefault="00E3332F" w:rsidP="00C53FC9">
      <w:pPr>
        <w:autoSpaceDE w:val="0"/>
        <w:autoSpaceDN w:val="0"/>
        <w:adjustRightInd w:val="0"/>
        <w:spacing w:after="0" w:line="360" w:lineRule="auto"/>
        <w:jc w:val="right"/>
        <w:rPr>
          <w:rFonts w:ascii="Tahoma" w:hAnsi="Tahoma" w:cs="Tahoma"/>
          <w:bCs/>
          <w:sz w:val="20"/>
        </w:rPr>
      </w:pPr>
      <w:r w:rsidRPr="00E3332F">
        <w:rPr>
          <w:rFonts w:ascii="Tahoma" w:hAnsi="Tahoma" w:cs="Tahoma"/>
          <w:bCs/>
          <w:sz w:val="20"/>
        </w:rPr>
        <w:t>Josuald Pimentel</w:t>
      </w:r>
      <w:r w:rsidR="00C53FC9" w:rsidRPr="00E3332F">
        <w:rPr>
          <w:rFonts w:ascii="Tahoma" w:hAnsi="Tahoma" w:cs="Tahoma"/>
          <w:bCs/>
          <w:sz w:val="20"/>
        </w:rPr>
        <w:t xml:space="preserve">  </w:t>
      </w:r>
    </w:p>
    <w:sectPr w:rsidR="0064749A" w:rsidRPr="00E3332F" w:rsidSect="00121AA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445"/>
    <w:rsid w:val="0005437E"/>
    <w:rsid w:val="00121AA4"/>
    <w:rsid w:val="00242445"/>
    <w:rsid w:val="002A01B2"/>
    <w:rsid w:val="0064749A"/>
    <w:rsid w:val="0066059D"/>
    <w:rsid w:val="007B1D51"/>
    <w:rsid w:val="00BD3D40"/>
    <w:rsid w:val="00C53FC9"/>
    <w:rsid w:val="00E3332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1825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TEIDE</Company>
  <LinksUpToDate>false</LinksUpToDate>
  <CharactersWithSpaces>2152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yomar.jimenez</dc:creator>
  <cp:lastModifiedBy>Pebels Hernandez</cp:lastModifiedBy>
  <cp:revision>2</cp:revision>
  <dcterms:created xsi:type="dcterms:W3CDTF">2015-08-02T20:20:00Z</dcterms:created>
  <dcterms:modified xsi:type="dcterms:W3CDTF">2015-08-02T20:20:00Z</dcterms:modified>
</cp:coreProperties>
</file>